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1E" w:rsidRDefault="001A125A" w:rsidP="001A125A">
      <w:pPr>
        <w:pStyle w:val="a3"/>
        <w:ind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324975"/>
            <wp:effectExtent l="19050" t="0" r="3175" b="0"/>
            <wp:docPr id="1" name="Рисунок 1" descr="C:\Users\ДОУ 18\Desktop\фото ЛНА\должн ин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должн ин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D1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F7495"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761н.</w:t>
      </w:r>
      <w:r w:rsidR="00725D1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F7495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-«Профессиональный стандарт», утвержденный Министерством труда и социальной защиты РФ от 18.10.2013 года №544н.;</w:t>
      </w:r>
    </w:p>
    <w:p w:rsidR="00725D1E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-Постановление Правительства РФ от 27.06.2016 года №584 «Об особенностях применения профессиональных стандартов…»</w:t>
      </w:r>
    </w:p>
    <w:p w:rsidR="00725D1E" w:rsidRPr="007F3F29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3.Требования, предъявляемые к структуре и содержанию должностной</w:t>
      </w: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инструкции.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3.1.Должностная инструкция состоит из следующих разделов: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Общие положения</w:t>
      </w:r>
    </w:p>
    <w:p w:rsidR="00725D1E" w:rsidRPr="007F3F29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-Трудовые функции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Должностные обязанности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Права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Ответственность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Взаи</w:t>
      </w:r>
      <w:r>
        <w:rPr>
          <w:rFonts w:ascii="Times New Roman" w:hAnsi="Times New Roman" w:cs="Times New Roman"/>
          <w:sz w:val="24"/>
          <w:szCs w:val="24"/>
          <w:lang w:eastAsia="ru-RU"/>
        </w:rPr>
        <w:t>моотношения. Связи по должности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3.2.В разделе «Общие положения»: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- устанавливается сфера деятельности данного специалиста;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- устанавливается порядок его назначения и освобождения от занимаемой должности;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- устанавливается замещение по должности во время отсутствия;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- перечисляются правовые акты и нормативные документы, которыми должен руководствоваться</w:t>
      </w:r>
      <w:r w:rsidR="004F0513" w:rsidRPr="004F0513">
        <w:rPr>
          <w:rFonts w:ascii="Times New Roman" w:hAnsi="Times New Roman" w:cs="Times New Roman"/>
          <w:sz w:val="24"/>
          <w:szCs w:val="24"/>
          <w:lang w:eastAsia="ru-RU"/>
        </w:rPr>
        <w:t>, знать и уметь работник</w:t>
      </w:r>
      <w:r w:rsidRPr="004F0513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деятельности.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3.3. В разделе «Трудовые функции» определяются основные трудовые функции.</w:t>
      </w:r>
    </w:p>
    <w:p w:rsidR="004F0513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3.4. Раздел «Должностные обязанности» содержит</w:t>
      </w:r>
      <w:r w:rsidR="004F0513" w:rsidRPr="004F051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7495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3.4.1.- перечень основных обязанностей</w:t>
      </w:r>
      <w:r w:rsidR="007F7495" w:rsidRPr="004F0513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должностного лица, возлагаемые на него</w:t>
      </w:r>
      <w:r w:rsidRPr="004F0513"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выполняемых функций</w:t>
      </w:r>
      <w:r w:rsidR="007F7495" w:rsidRPr="004F0513">
        <w:rPr>
          <w:rFonts w:ascii="Times New Roman" w:hAnsi="Times New Roman" w:cs="Times New Roman"/>
          <w:sz w:val="24"/>
          <w:szCs w:val="24"/>
          <w:lang w:eastAsia="ru-RU"/>
        </w:rPr>
        <w:t>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</w:t>
      </w:r>
      <w:r w:rsidRPr="004F0513">
        <w:rPr>
          <w:rFonts w:ascii="Times New Roman" w:hAnsi="Times New Roman" w:cs="Times New Roman"/>
          <w:sz w:val="24"/>
          <w:szCs w:val="24"/>
          <w:lang w:eastAsia="ru-RU"/>
        </w:rPr>
        <w:t>, осваивает, применяет, планирует, организует, реализует</w:t>
      </w:r>
      <w:r w:rsidR="007F7495" w:rsidRPr="004F0513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3.4.2.-перечень основной документации по должности в рамках выполняемых функций;</w:t>
      </w:r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3.4.3.-требования к профессиональной подготовке(переподготовке), повышении. Квалификации.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3.5.Раздел «Права» содержит перечень прав, предоставляемых специалисту для выполнения возложенных на него функций и обязанностей</w:t>
      </w:r>
      <w:r w:rsidR="004F0513" w:rsidRPr="004F0513">
        <w:rPr>
          <w:rFonts w:ascii="Times New Roman" w:hAnsi="Times New Roman" w:cs="Times New Roman"/>
          <w:sz w:val="24"/>
          <w:szCs w:val="24"/>
          <w:lang w:eastAsia="ru-RU"/>
        </w:rPr>
        <w:t>, в рамках своей компетенции</w:t>
      </w:r>
      <w:r w:rsidRPr="004F05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3.6.В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0513">
        <w:rPr>
          <w:rFonts w:ascii="Times New Roman" w:hAnsi="Times New Roman" w:cs="Times New Roman"/>
          <w:sz w:val="24"/>
          <w:szCs w:val="24"/>
          <w:lang w:eastAsia="ru-RU"/>
        </w:rPr>
        <w:t>3.7.Раздел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3.8.Обязательными реквизитами Должностной инструкции являются: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полное наименование МБДОУ;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заголовок к тексту;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визы согласования;</w:t>
      </w:r>
    </w:p>
    <w:p w:rsidR="007F7495" w:rsidRDefault="00E11ED1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подписи, гриф утверждения, </w:t>
      </w:r>
    </w:p>
    <w:p w:rsidR="00E11ED1" w:rsidRPr="007F3F29" w:rsidRDefault="00E11ED1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-номер и дата введения в действие приказом руководителя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4.Порядок разработки, согласования, утверждения и введения в действие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должностной инструкции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4.1.Должностная инструкция разрабатывается заведующим МБДОУ либо лицом, уполномоченным заведующим МБДОУ. В случае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если Должностная инструкция разрабатывается лицом, уполномоченным заведующим МБДОУ, то она подписывается разработчиком</w:t>
      </w:r>
      <w:r w:rsidR="00E11ED1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7495" w:rsidRPr="007F3F29" w:rsidRDefault="007F7495" w:rsidP="00B622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с профсоюзным комитетом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в целях достижения</w:t>
      </w:r>
      <w:r w:rsidR="00B622A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взаимоприемлемого решения.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B622A9" w:rsidRDefault="00B622A9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5.Утверждение </w:t>
      </w: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Должностной </w:t>
      </w: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5.1.Заведующий МБДОУ утверждает Должностную инструкцию путем издания соответствующего приказа.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5.2.В приказе в обязательном порядке указываются: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дата введения Должностной инструкции в действие;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F7495" w:rsidRPr="007F3F29" w:rsidRDefault="00B622A9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указание порядке </w:t>
      </w:r>
      <w:r w:rsidR="007F7495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ознакомлении работников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новыми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и\или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дополнениями, изменениями в </w:t>
      </w:r>
      <w:r w:rsidR="007F7495" w:rsidRPr="007F3F29">
        <w:rPr>
          <w:rFonts w:ascii="Times New Roman" w:hAnsi="Times New Roman" w:cs="Times New Roman"/>
          <w:sz w:val="24"/>
          <w:szCs w:val="24"/>
          <w:lang w:eastAsia="ru-RU"/>
        </w:rPr>
        <w:t>Должностной инструкцией и сроки для этого;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фамилии и должности лиц, ответственных за соблюдение Должностной инструкции;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иные условия.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5.3.Утвержденные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B622A9" w:rsidRDefault="00B622A9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6.Ознакомление работников с Должностной инструкцией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6.1.Ознакомление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6.2.Ознакомление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6.3.Требования, установленные в Должностной инструкции, действительны с того момента, когда работник был с ней ознакомлен.</w:t>
      </w:r>
    </w:p>
    <w:p w:rsidR="00B622A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6.4.В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  <w:r w:rsidR="00B622A9">
        <w:rPr>
          <w:rFonts w:ascii="Times New Roman" w:hAnsi="Times New Roman" w:cs="Times New Roman"/>
          <w:sz w:val="24"/>
          <w:szCs w:val="24"/>
          <w:lang w:eastAsia="ru-RU"/>
        </w:rPr>
        <w:t xml:space="preserve"> Отказ поступающим работником от выполнения должностных обязанностей, указанных в инструкциях,  равносилен отказу от должности. Согласие частичное выполнение должностных инструкции также недопустимо. 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6.5.Для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7.Внесение изменений в Должностную инструкцию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7.1.Внесение изменений в Должностную инструкцию осуществляется в следующих случаях:</w:t>
      </w:r>
    </w:p>
    <w:p w:rsidR="007F7495" w:rsidRPr="007F3F29" w:rsidRDefault="00B622A9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7.1.1.в</w:t>
      </w:r>
      <w:r w:rsidR="007F7495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7.1.2.при изменении организационных условий труда, без изменения трудовой функции работника.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7.2.Заведующий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</w:t>
      </w:r>
      <w:r w:rsidR="00B622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Хранение должностных инструкций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8.1.Должностные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8.2.Должностные инструкции работников МБДОУ подлежат постоянному хранению в МБДОУ в течение трех лет после их замены новыми.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631D" w:rsidRDefault="00A1631D"/>
    <w:sectPr w:rsidR="00A163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7495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0BE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6B78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24B6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25A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597E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48A2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513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91D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7F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407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262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5D1E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056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495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C6A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285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0E2B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4867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3F98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2E95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2A9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ECD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8CB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286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770AB"/>
    <w:rsid w:val="00C77706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37B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1ED1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17B4B"/>
    <w:rsid w:val="00E20F50"/>
    <w:rsid w:val="00E2127F"/>
    <w:rsid w:val="00E21567"/>
    <w:rsid w:val="00E21D61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4CED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257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05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495"/>
    <w:pPr>
      <w:spacing w:after="0" w:line="240" w:lineRule="auto"/>
    </w:pPr>
  </w:style>
  <w:style w:type="table" w:styleId="a4">
    <w:name w:val="Table Grid"/>
    <w:basedOn w:val="a1"/>
    <w:uiPriority w:val="59"/>
    <w:rsid w:val="007F7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2020-03-14T11:48:00Z</cp:lastPrinted>
  <dcterms:created xsi:type="dcterms:W3CDTF">2021-05-13T16:46:00Z</dcterms:created>
  <dcterms:modified xsi:type="dcterms:W3CDTF">2021-05-13T16:46:00Z</dcterms:modified>
</cp:coreProperties>
</file>